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91A2B" w14:textId="2001D2A6" w:rsidR="005B02C4" w:rsidRPr="009364EE" w:rsidRDefault="00D06686" w:rsidP="009364EE">
      <w:pPr>
        <w:spacing w:after="0"/>
        <w:jc w:val="center"/>
        <w:rPr>
          <w:rFonts w:ascii="Arial" w:eastAsia="Times New Roman" w:hAnsi="Arial" w:cs="Arial"/>
          <w:b/>
          <w:bCs/>
          <w:color w:val="000000"/>
          <w:lang w:eastAsia="es-CO"/>
        </w:rPr>
      </w:pPr>
      <w:r>
        <w:rPr>
          <w:rFonts w:ascii="Arial" w:eastAsia="Times New Roman" w:hAnsi="Arial" w:cs="Arial"/>
          <w:b/>
          <w:bCs/>
          <w:color w:val="000000"/>
          <w:lang w:eastAsia="es-CO"/>
        </w:rPr>
        <w:t>ATENCIÓN A POBLACIÓN VULNERABLE</w:t>
      </w:r>
      <w:bookmarkStart w:id="0" w:name="_GoBack"/>
      <w:bookmarkEnd w:id="0"/>
    </w:p>
    <w:p w14:paraId="0B3DAEC7" w14:textId="5D822FF0" w:rsidR="005B02C4" w:rsidRPr="00B771E7" w:rsidRDefault="00A0520E" w:rsidP="005B02C4">
      <w:pPr>
        <w:spacing w:after="0"/>
        <w:jc w:val="center"/>
        <w:rPr>
          <w:rFonts w:ascii="Arial" w:hAnsi="Arial" w:cs="Arial"/>
          <w:b/>
        </w:rPr>
      </w:pPr>
      <w:r>
        <w:rPr>
          <w:rFonts w:ascii="Arial" w:hAnsi="Arial" w:cs="Arial"/>
          <w:b/>
        </w:rPr>
        <w:t>JU</w:t>
      </w:r>
      <w:r w:rsidR="00896034">
        <w:rPr>
          <w:rFonts w:ascii="Arial" w:hAnsi="Arial" w:cs="Arial"/>
          <w:b/>
        </w:rPr>
        <w:t>L</w:t>
      </w:r>
      <w:r>
        <w:rPr>
          <w:rFonts w:ascii="Arial" w:hAnsi="Arial" w:cs="Arial"/>
          <w:b/>
        </w:rPr>
        <w:t>I</w:t>
      </w:r>
      <w:r w:rsidR="00477AAA">
        <w:rPr>
          <w:rFonts w:ascii="Arial" w:hAnsi="Arial" w:cs="Arial"/>
          <w:b/>
        </w:rPr>
        <w:t>O</w:t>
      </w:r>
      <w:r w:rsidR="005B02C4" w:rsidRPr="00B771E7">
        <w:rPr>
          <w:rFonts w:ascii="Arial" w:hAnsi="Arial" w:cs="Arial"/>
          <w:b/>
        </w:rPr>
        <w:t xml:space="preserve"> 2022</w:t>
      </w:r>
    </w:p>
    <w:p w14:paraId="5866C2E3" w14:textId="77777777" w:rsidR="005B02C4" w:rsidRDefault="005B02C4" w:rsidP="005B02C4">
      <w:pPr>
        <w:spacing w:after="0"/>
        <w:jc w:val="both"/>
        <w:rPr>
          <w:rFonts w:ascii="Arial" w:hAnsi="Arial" w:cs="Arial"/>
        </w:rPr>
      </w:pPr>
    </w:p>
    <w:p w14:paraId="794F59F3" w14:textId="77777777" w:rsidR="005B02C4" w:rsidRDefault="005B02C4" w:rsidP="005B02C4">
      <w:pPr>
        <w:spacing w:after="0"/>
        <w:jc w:val="both"/>
        <w:rPr>
          <w:rFonts w:ascii="Arial" w:hAnsi="Arial" w:cs="Arial"/>
        </w:rPr>
      </w:pPr>
      <w:r>
        <w:rPr>
          <w:rFonts w:ascii="Arial" w:hAnsi="Arial" w:cs="Arial"/>
        </w:rPr>
        <w:t xml:space="preserve">A continuación, se presentan las acciones realizadas por la Oficina de Gestión Social de la </w:t>
      </w:r>
      <w:r w:rsidRPr="008856DE">
        <w:rPr>
          <w:rFonts w:ascii="Arial" w:hAnsi="Arial" w:cs="Arial"/>
        </w:rPr>
        <w:t>Empresa de Renovación y Desarrollo Urbano de Bogotá</w:t>
      </w:r>
      <w:r>
        <w:rPr>
          <w:rFonts w:ascii="Arial" w:hAnsi="Arial" w:cs="Arial"/>
        </w:rPr>
        <w:t xml:space="preserve">, desde el componente de Gestión Interinstitucional, </w:t>
      </w:r>
      <w:r w:rsidRPr="008856DE">
        <w:rPr>
          <w:rFonts w:ascii="Arial" w:hAnsi="Arial" w:cs="Arial"/>
        </w:rPr>
        <w:t xml:space="preserve">para la atención de la población </w:t>
      </w:r>
      <w:r>
        <w:rPr>
          <w:rFonts w:ascii="Arial" w:hAnsi="Arial" w:cs="Arial"/>
        </w:rPr>
        <w:t>identificada en las zonas de intervención.</w:t>
      </w:r>
    </w:p>
    <w:p w14:paraId="743AB729" w14:textId="77777777" w:rsidR="005B02C4" w:rsidRDefault="005B02C4" w:rsidP="005B02C4">
      <w:pPr>
        <w:spacing w:after="0"/>
        <w:jc w:val="both"/>
        <w:rPr>
          <w:rFonts w:ascii="Arial" w:hAnsi="Arial" w:cs="Arial"/>
        </w:rPr>
      </w:pPr>
    </w:p>
    <w:p w14:paraId="0B9191B7" w14:textId="77777777" w:rsidR="005B02C4" w:rsidRPr="008856DE" w:rsidRDefault="005B02C4" w:rsidP="005B02C4">
      <w:pPr>
        <w:spacing w:after="0"/>
        <w:jc w:val="both"/>
        <w:rPr>
          <w:rFonts w:ascii="Arial" w:hAnsi="Arial" w:cs="Arial"/>
        </w:rPr>
      </w:pPr>
      <w:r>
        <w:rPr>
          <w:rFonts w:ascii="Arial" w:hAnsi="Arial" w:cs="Arial"/>
        </w:rPr>
        <w:t>Dichas acciones son el resultado de la articulación interinstitucional e intersectorial con entidades de nivel Distrital, Nacional, público y privado que, de acuerdo a su misionalidad les corresponde atender la</w:t>
      </w:r>
      <w:r w:rsidRPr="008856DE">
        <w:rPr>
          <w:rFonts w:ascii="Arial" w:hAnsi="Arial" w:cs="Arial"/>
        </w:rPr>
        <w:t xml:space="preserve">s </w:t>
      </w:r>
      <w:r>
        <w:rPr>
          <w:rFonts w:ascii="Arial" w:hAnsi="Arial" w:cs="Arial"/>
        </w:rPr>
        <w:t>necesidades y solicitudes presentadas por</w:t>
      </w:r>
      <w:r w:rsidRPr="008856DE">
        <w:rPr>
          <w:rFonts w:ascii="Arial" w:hAnsi="Arial" w:cs="Arial"/>
        </w:rPr>
        <w:t xml:space="preserve"> la población </w:t>
      </w:r>
      <w:r>
        <w:rPr>
          <w:rFonts w:ascii="Arial" w:hAnsi="Arial" w:cs="Arial"/>
        </w:rPr>
        <w:t>en cada territorio</w:t>
      </w:r>
      <w:r w:rsidRPr="008856DE">
        <w:rPr>
          <w:rFonts w:ascii="Arial" w:hAnsi="Arial" w:cs="Arial"/>
        </w:rPr>
        <w:t xml:space="preserve">. </w:t>
      </w:r>
    </w:p>
    <w:p w14:paraId="6A8FC9A8" w14:textId="77777777" w:rsidR="005B02C4" w:rsidRPr="008856DE" w:rsidRDefault="005B02C4" w:rsidP="005B02C4">
      <w:pPr>
        <w:spacing w:after="0"/>
        <w:jc w:val="both"/>
        <w:rPr>
          <w:rFonts w:ascii="Arial" w:hAnsi="Arial" w:cs="Arial"/>
        </w:rPr>
      </w:pPr>
    </w:p>
    <w:p w14:paraId="29382A5E" w14:textId="77777777" w:rsidR="005B02C4" w:rsidRDefault="005B02C4" w:rsidP="005B02C4">
      <w:pPr>
        <w:spacing w:after="0"/>
        <w:jc w:val="both"/>
        <w:rPr>
          <w:rFonts w:ascii="Arial" w:hAnsi="Arial" w:cs="Arial"/>
        </w:rPr>
      </w:pPr>
      <w:r>
        <w:rPr>
          <w:rFonts w:ascii="Arial" w:hAnsi="Arial" w:cs="Arial"/>
        </w:rPr>
        <w:t>L</w:t>
      </w:r>
      <w:r w:rsidRPr="008856DE">
        <w:rPr>
          <w:rFonts w:ascii="Arial" w:hAnsi="Arial" w:cs="Arial"/>
        </w:rPr>
        <w:t>as actividades se p</w:t>
      </w:r>
      <w:r>
        <w:rPr>
          <w:rFonts w:ascii="Arial" w:hAnsi="Arial" w:cs="Arial"/>
        </w:rPr>
        <w:t>resentan en la siguiente tabla:</w:t>
      </w:r>
    </w:p>
    <w:tbl>
      <w:tblPr>
        <w:tblW w:w="9415" w:type="dxa"/>
        <w:tblCellMar>
          <w:left w:w="70" w:type="dxa"/>
          <w:right w:w="70" w:type="dxa"/>
        </w:tblCellMar>
        <w:tblLook w:val="04A0" w:firstRow="1" w:lastRow="0" w:firstColumn="1" w:lastColumn="0" w:noHBand="0" w:noVBand="1"/>
      </w:tblPr>
      <w:tblGrid>
        <w:gridCol w:w="1533"/>
        <w:gridCol w:w="2926"/>
        <w:gridCol w:w="2059"/>
        <w:gridCol w:w="2969"/>
      </w:tblGrid>
      <w:tr w:rsidR="00896034" w:rsidRPr="00896034" w14:paraId="652C2413" w14:textId="77777777" w:rsidTr="00896034">
        <w:trPr>
          <w:trHeight w:val="532"/>
        </w:trPr>
        <w:tc>
          <w:tcPr>
            <w:tcW w:w="1460" w:type="dxa"/>
            <w:vMerge w:val="restart"/>
            <w:tcBorders>
              <w:top w:val="nil"/>
              <w:left w:val="nil"/>
              <w:bottom w:val="single" w:sz="4" w:space="0" w:color="000000"/>
              <w:right w:val="nil"/>
            </w:tcBorders>
            <w:shd w:val="clear" w:color="auto" w:fill="auto"/>
            <w:noWrap/>
            <w:vAlign w:val="bottom"/>
            <w:hideMark/>
          </w:tcPr>
          <w:p w14:paraId="24615B9E" w14:textId="7F26796D" w:rsidR="00896034" w:rsidRPr="00896034" w:rsidRDefault="00896034" w:rsidP="00896034">
            <w:pPr>
              <w:spacing w:after="0" w:line="240" w:lineRule="auto"/>
              <w:rPr>
                <w:rFonts w:ascii="Calibri" w:eastAsia="Times New Roman" w:hAnsi="Calibri" w:cs="Calibri"/>
                <w:color w:val="000000"/>
                <w:lang w:eastAsia="es-CO"/>
              </w:rPr>
            </w:pPr>
          </w:p>
          <w:tbl>
            <w:tblPr>
              <w:tblW w:w="1348" w:type="dxa"/>
              <w:tblCellSpacing w:w="0" w:type="dxa"/>
              <w:tblCellMar>
                <w:left w:w="0" w:type="dxa"/>
                <w:right w:w="0" w:type="dxa"/>
              </w:tblCellMar>
              <w:tblLook w:val="04A0" w:firstRow="1" w:lastRow="0" w:firstColumn="1" w:lastColumn="0" w:noHBand="0" w:noVBand="1"/>
            </w:tblPr>
            <w:tblGrid>
              <w:gridCol w:w="1378"/>
            </w:tblGrid>
            <w:tr w:rsidR="00896034" w:rsidRPr="00896034" w14:paraId="36AE8EBC" w14:textId="77777777" w:rsidTr="00896034">
              <w:trPr>
                <w:trHeight w:val="408"/>
                <w:tblCellSpacing w:w="0" w:type="dxa"/>
              </w:trPr>
              <w:tc>
                <w:tcPr>
                  <w:tcW w:w="134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60486A7" w14:textId="020D439C" w:rsidR="00896034" w:rsidRPr="00896034" w:rsidRDefault="00896034" w:rsidP="00896034">
                  <w:pPr>
                    <w:spacing w:after="0" w:line="240" w:lineRule="auto"/>
                    <w:jc w:val="center"/>
                    <w:rPr>
                      <w:rFonts w:ascii="Arial" w:eastAsia="Times New Roman" w:hAnsi="Arial" w:cs="Arial"/>
                      <w:color w:val="000000"/>
                      <w:sz w:val="18"/>
                      <w:szCs w:val="18"/>
                      <w:lang w:eastAsia="es-CO"/>
                    </w:rPr>
                  </w:pPr>
                  <w:r w:rsidRPr="00896034">
                    <w:rPr>
                      <w:rFonts w:ascii="Calibri" w:eastAsia="Times New Roman" w:hAnsi="Calibri" w:cs="Calibri"/>
                      <w:noProof/>
                      <w:color w:val="000000"/>
                      <w:lang w:eastAsia="es-CO"/>
                    </w:rPr>
                    <w:drawing>
                      <wp:anchor distT="0" distB="0" distL="114300" distR="114300" simplePos="0" relativeHeight="251658240" behindDoc="0" locked="0" layoutInCell="1" allowOverlap="1" wp14:anchorId="5D97D208" wp14:editId="28D4E024">
                        <wp:simplePos x="0" y="0"/>
                        <wp:positionH relativeFrom="column">
                          <wp:posOffset>18415</wp:posOffset>
                        </wp:positionH>
                        <wp:positionV relativeFrom="paragraph">
                          <wp:posOffset>-6350</wp:posOffset>
                        </wp:positionV>
                        <wp:extent cx="828675" cy="333375"/>
                        <wp:effectExtent l="0" t="0" r="9525" b="9525"/>
                        <wp:wrapNone/>
                        <wp:docPr id="1" name="Imagen 1">
                          <a:extLst xmlns:a="http://schemas.openxmlformats.org/drawingml/2006/main">
                            <a:ext uri="{FF2B5EF4-FFF2-40B4-BE49-F238E27FC236}">
                              <a16:creationId xmlns:a16="http://schemas.microsoft.com/office/drawing/2014/main" id="{1361BB4B-B175-42C0-8346-E4C05E18086B}"/>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1361BB4B-B175-42C0-8346-E4C05E18086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pic:spPr>
                            </pic:pic>
                          </a:graphicData>
                        </a:graphic>
                        <wp14:sizeRelH relativeFrom="page">
                          <wp14:pctWidth>0</wp14:pctWidth>
                        </wp14:sizeRelH>
                        <wp14:sizeRelV relativeFrom="page">
                          <wp14:pctHeight>0</wp14:pctHeight>
                        </wp14:sizeRelV>
                      </wp:anchor>
                    </w:drawing>
                  </w:r>
                  <w:r w:rsidRPr="00896034">
                    <w:rPr>
                      <w:rFonts w:ascii="Arial" w:eastAsia="Times New Roman" w:hAnsi="Arial" w:cs="Arial"/>
                      <w:color w:val="000000"/>
                      <w:sz w:val="18"/>
                      <w:szCs w:val="18"/>
                      <w:lang w:eastAsia="es-CO"/>
                    </w:rPr>
                    <w:t> </w:t>
                  </w:r>
                </w:p>
              </w:tc>
            </w:tr>
            <w:tr w:rsidR="00896034" w:rsidRPr="00896034" w14:paraId="4BE9A89E" w14:textId="77777777" w:rsidTr="00896034">
              <w:trPr>
                <w:trHeight w:val="408"/>
                <w:tblCellSpacing w:w="0" w:type="dxa"/>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61A68282" w14:textId="77777777" w:rsidR="00896034" w:rsidRPr="00896034" w:rsidRDefault="00896034" w:rsidP="00896034">
                  <w:pPr>
                    <w:spacing w:after="0" w:line="240" w:lineRule="auto"/>
                    <w:rPr>
                      <w:rFonts w:ascii="Arial" w:eastAsia="Times New Roman" w:hAnsi="Arial" w:cs="Arial"/>
                      <w:color w:val="000000"/>
                      <w:sz w:val="18"/>
                      <w:szCs w:val="18"/>
                      <w:lang w:eastAsia="es-CO"/>
                    </w:rPr>
                  </w:pPr>
                </w:p>
              </w:tc>
            </w:tr>
          </w:tbl>
          <w:p w14:paraId="5DF684BF" w14:textId="77777777" w:rsidR="00896034" w:rsidRPr="00896034" w:rsidRDefault="00896034" w:rsidP="00896034">
            <w:pPr>
              <w:spacing w:after="0" w:line="240" w:lineRule="auto"/>
              <w:rPr>
                <w:rFonts w:ascii="Calibri" w:eastAsia="Times New Roman" w:hAnsi="Calibri" w:cs="Calibri"/>
                <w:color w:val="000000"/>
                <w:lang w:eastAsia="es-CO"/>
              </w:rPr>
            </w:pPr>
          </w:p>
        </w:tc>
        <w:tc>
          <w:tcPr>
            <w:tcW w:w="7955" w:type="dxa"/>
            <w:gridSpan w:val="3"/>
            <w:tcBorders>
              <w:top w:val="single" w:sz="4" w:space="0" w:color="auto"/>
              <w:left w:val="nil"/>
              <w:bottom w:val="single" w:sz="4" w:space="0" w:color="auto"/>
              <w:right w:val="single" w:sz="4" w:space="0" w:color="auto"/>
            </w:tcBorders>
            <w:shd w:val="clear" w:color="auto" w:fill="auto"/>
            <w:vAlign w:val="center"/>
            <w:hideMark/>
          </w:tcPr>
          <w:p w14:paraId="554F7AF0" w14:textId="77777777" w:rsidR="00896034" w:rsidRPr="00896034" w:rsidRDefault="00896034" w:rsidP="00896034">
            <w:pPr>
              <w:spacing w:after="0" w:line="240" w:lineRule="auto"/>
              <w:jc w:val="center"/>
              <w:rPr>
                <w:rFonts w:ascii="Arial" w:eastAsia="Times New Roman" w:hAnsi="Arial" w:cs="Arial"/>
                <w:b/>
                <w:bCs/>
                <w:color w:val="000000"/>
                <w:sz w:val="18"/>
                <w:szCs w:val="18"/>
                <w:lang w:eastAsia="es-CO"/>
              </w:rPr>
            </w:pPr>
            <w:r w:rsidRPr="00896034">
              <w:rPr>
                <w:rFonts w:ascii="Arial" w:eastAsia="Times New Roman" w:hAnsi="Arial" w:cs="Arial"/>
                <w:b/>
                <w:bCs/>
                <w:color w:val="000000"/>
                <w:sz w:val="18"/>
                <w:szCs w:val="18"/>
                <w:lang w:eastAsia="es-CO"/>
              </w:rPr>
              <w:t>OFICINA DE GESTION SOCIAL - ERU</w:t>
            </w:r>
            <w:r w:rsidRPr="00896034">
              <w:rPr>
                <w:rFonts w:ascii="Arial" w:eastAsia="Times New Roman" w:hAnsi="Arial" w:cs="Arial"/>
                <w:b/>
                <w:bCs/>
                <w:color w:val="000000"/>
                <w:sz w:val="18"/>
                <w:szCs w:val="18"/>
                <w:lang w:eastAsia="es-CO"/>
              </w:rPr>
              <w:br/>
              <w:t>REPORTE ACCIONES POBLACIÓN VULNERABLE</w:t>
            </w:r>
          </w:p>
        </w:tc>
      </w:tr>
      <w:tr w:rsidR="00896034" w:rsidRPr="00896034" w14:paraId="2C58C594" w14:textId="77777777" w:rsidTr="00896034">
        <w:trPr>
          <w:trHeight w:val="428"/>
        </w:trPr>
        <w:tc>
          <w:tcPr>
            <w:tcW w:w="1460" w:type="dxa"/>
            <w:vMerge/>
            <w:tcBorders>
              <w:top w:val="nil"/>
              <w:left w:val="nil"/>
              <w:bottom w:val="single" w:sz="4" w:space="0" w:color="000000"/>
              <w:right w:val="nil"/>
            </w:tcBorders>
            <w:vAlign w:val="center"/>
            <w:hideMark/>
          </w:tcPr>
          <w:p w14:paraId="6970D367" w14:textId="77777777" w:rsidR="00896034" w:rsidRPr="00896034" w:rsidRDefault="00896034" w:rsidP="00896034">
            <w:pPr>
              <w:spacing w:after="0" w:line="240" w:lineRule="auto"/>
              <w:rPr>
                <w:rFonts w:ascii="Calibri" w:eastAsia="Times New Roman" w:hAnsi="Calibri" w:cs="Calibri"/>
                <w:color w:val="000000"/>
                <w:lang w:eastAsia="es-CO"/>
              </w:rPr>
            </w:pPr>
          </w:p>
        </w:tc>
        <w:tc>
          <w:tcPr>
            <w:tcW w:w="7955" w:type="dxa"/>
            <w:gridSpan w:val="3"/>
            <w:tcBorders>
              <w:top w:val="single" w:sz="4" w:space="0" w:color="auto"/>
              <w:left w:val="nil"/>
              <w:bottom w:val="single" w:sz="4" w:space="0" w:color="auto"/>
              <w:right w:val="single" w:sz="4" w:space="0" w:color="auto"/>
            </w:tcBorders>
            <w:shd w:val="clear" w:color="auto" w:fill="auto"/>
            <w:vAlign w:val="center"/>
            <w:hideMark/>
          </w:tcPr>
          <w:p w14:paraId="286B02D7" w14:textId="77777777" w:rsidR="00896034" w:rsidRPr="00896034" w:rsidRDefault="00896034" w:rsidP="00896034">
            <w:pPr>
              <w:spacing w:after="0" w:line="240" w:lineRule="auto"/>
              <w:jc w:val="center"/>
              <w:rPr>
                <w:rFonts w:ascii="Arial" w:eastAsia="Times New Roman" w:hAnsi="Arial" w:cs="Arial"/>
                <w:b/>
                <w:bCs/>
                <w:color w:val="000000"/>
                <w:sz w:val="18"/>
                <w:szCs w:val="18"/>
                <w:lang w:eastAsia="es-CO"/>
              </w:rPr>
            </w:pPr>
            <w:r w:rsidRPr="00896034">
              <w:rPr>
                <w:rFonts w:ascii="Arial" w:eastAsia="Times New Roman" w:hAnsi="Arial" w:cs="Arial"/>
                <w:b/>
                <w:bCs/>
                <w:color w:val="000000"/>
                <w:sz w:val="18"/>
                <w:szCs w:val="18"/>
                <w:lang w:eastAsia="es-CO"/>
              </w:rPr>
              <w:t>jul-22</w:t>
            </w:r>
          </w:p>
        </w:tc>
      </w:tr>
      <w:tr w:rsidR="00896034" w:rsidRPr="00896034" w14:paraId="27E124F2" w14:textId="77777777" w:rsidTr="00896034">
        <w:trPr>
          <w:trHeight w:val="665"/>
        </w:trPr>
        <w:tc>
          <w:tcPr>
            <w:tcW w:w="1460" w:type="dxa"/>
            <w:tcBorders>
              <w:top w:val="nil"/>
              <w:left w:val="single" w:sz="4" w:space="0" w:color="auto"/>
              <w:bottom w:val="single" w:sz="4" w:space="0" w:color="auto"/>
              <w:right w:val="single" w:sz="4" w:space="0" w:color="auto"/>
            </w:tcBorders>
            <w:shd w:val="clear" w:color="000000" w:fill="AEAAAA"/>
            <w:noWrap/>
            <w:vAlign w:val="center"/>
            <w:hideMark/>
          </w:tcPr>
          <w:p w14:paraId="64A07F94" w14:textId="77777777" w:rsidR="00896034" w:rsidRPr="00896034" w:rsidRDefault="00896034" w:rsidP="00896034">
            <w:pPr>
              <w:spacing w:after="0" w:line="240" w:lineRule="auto"/>
              <w:jc w:val="center"/>
              <w:rPr>
                <w:rFonts w:ascii="Arial" w:eastAsia="Times New Roman" w:hAnsi="Arial" w:cs="Arial"/>
                <w:b/>
                <w:bCs/>
                <w:color w:val="000000"/>
                <w:sz w:val="18"/>
                <w:szCs w:val="18"/>
                <w:lang w:eastAsia="es-CO"/>
              </w:rPr>
            </w:pPr>
            <w:r w:rsidRPr="00896034">
              <w:rPr>
                <w:rFonts w:ascii="Arial" w:eastAsia="Times New Roman" w:hAnsi="Arial" w:cs="Arial"/>
                <w:b/>
                <w:bCs/>
                <w:color w:val="000000"/>
                <w:sz w:val="18"/>
                <w:szCs w:val="18"/>
                <w:lang w:eastAsia="es-CO"/>
              </w:rPr>
              <w:t>FECHA</w:t>
            </w:r>
          </w:p>
        </w:tc>
        <w:tc>
          <w:tcPr>
            <w:tcW w:w="2926" w:type="dxa"/>
            <w:tcBorders>
              <w:top w:val="nil"/>
              <w:left w:val="nil"/>
              <w:bottom w:val="single" w:sz="4" w:space="0" w:color="auto"/>
              <w:right w:val="single" w:sz="4" w:space="0" w:color="auto"/>
            </w:tcBorders>
            <w:shd w:val="clear" w:color="000000" w:fill="AEAAAA"/>
            <w:noWrap/>
            <w:vAlign w:val="center"/>
            <w:hideMark/>
          </w:tcPr>
          <w:p w14:paraId="7C4B2F2C" w14:textId="77777777" w:rsidR="00896034" w:rsidRPr="00896034" w:rsidRDefault="00896034" w:rsidP="00896034">
            <w:pPr>
              <w:spacing w:after="0" w:line="240" w:lineRule="auto"/>
              <w:jc w:val="center"/>
              <w:rPr>
                <w:rFonts w:ascii="Arial" w:eastAsia="Times New Roman" w:hAnsi="Arial" w:cs="Arial"/>
                <w:b/>
                <w:bCs/>
                <w:color w:val="000000"/>
                <w:sz w:val="18"/>
                <w:szCs w:val="18"/>
                <w:lang w:eastAsia="es-CO"/>
              </w:rPr>
            </w:pPr>
            <w:r w:rsidRPr="00896034">
              <w:rPr>
                <w:rFonts w:ascii="Arial" w:eastAsia="Times New Roman" w:hAnsi="Arial" w:cs="Arial"/>
                <w:b/>
                <w:bCs/>
                <w:color w:val="000000"/>
                <w:sz w:val="18"/>
                <w:szCs w:val="18"/>
                <w:lang w:eastAsia="es-CO"/>
              </w:rPr>
              <w:t>ACTIVIDAD</w:t>
            </w:r>
          </w:p>
        </w:tc>
        <w:tc>
          <w:tcPr>
            <w:tcW w:w="2059" w:type="dxa"/>
            <w:tcBorders>
              <w:top w:val="nil"/>
              <w:left w:val="nil"/>
              <w:bottom w:val="single" w:sz="4" w:space="0" w:color="auto"/>
              <w:right w:val="single" w:sz="4" w:space="0" w:color="auto"/>
            </w:tcBorders>
            <w:shd w:val="clear" w:color="000000" w:fill="AEAAAA"/>
            <w:noWrap/>
            <w:vAlign w:val="center"/>
            <w:hideMark/>
          </w:tcPr>
          <w:p w14:paraId="6B5DA617" w14:textId="77777777" w:rsidR="00896034" w:rsidRPr="00896034" w:rsidRDefault="00896034" w:rsidP="00896034">
            <w:pPr>
              <w:spacing w:after="0" w:line="240" w:lineRule="auto"/>
              <w:jc w:val="center"/>
              <w:rPr>
                <w:rFonts w:ascii="Arial" w:eastAsia="Times New Roman" w:hAnsi="Arial" w:cs="Arial"/>
                <w:b/>
                <w:bCs/>
                <w:color w:val="000000"/>
                <w:sz w:val="18"/>
                <w:szCs w:val="18"/>
                <w:lang w:eastAsia="es-CO"/>
              </w:rPr>
            </w:pPr>
            <w:r w:rsidRPr="00896034">
              <w:rPr>
                <w:rFonts w:ascii="Arial" w:eastAsia="Times New Roman" w:hAnsi="Arial" w:cs="Arial"/>
                <w:b/>
                <w:bCs/>
                <w:color w:val="000000"/>
                <w:sz w:val="18"/>
                <w:szCs w:val="18"/>
                <w:lang w:eastAsia="es-CO"/>
              </w:rPr>
              <w:t>BENEFICIARIOS</w:t>
            </w:r>
          </w:p>
        </w:tc>
        <w:tc>
          <w:tcPr>
            <w:tcW w:w="2969" w:type="dxa"/>
            <w:tcBorders>
              <w:top w:val="nil"/>
              <w:left w:val="nil"/>
              <w:bottom w:val="single" w:sz="4" w:space="0" w:color="auto"/>
              <w:right w:val="single" w:sz="4" w:space="0" w:color="auto"/>
            </w:tcBorders>
            <w:shd w:val="clear" w:color="000000" w:fill="AEAAAA"/>
            <w:noWrap/>
            <w:vAlign w:val="center"/>
            <w:hideMark/>
          </w:tcPr>
          <w:p w14:paraId="02B9AAFC" w14:textId="77777777" w:rsidR="00896034" w:rsidRPr="00896034" w:rsidRDefault="00896034" w:rsidP="00896034">
            <w:pPr>
              <w:spacing w:after="0" w:line="240" w:lineRule="auto"/>
              <w:jc w:val="center"/>
              <w:rPr>
                <w:rFonts w:ascii="Arial" w:eastAsia="Times New Roman" w:hAnsi="Arial" w:cs="Arial"/>
                <w:b/>
                <w:bCs/>
                <w:color w:val="000000"/>
                <w:sz w:val="18"/>
                <w:szCs w:val="18"/>
                <w:lang w:eastAsia="es-CO"/>
              </w:rPr>
            </w:pPr>
            <w:r w:rsidRPr="00896034">
              <w:rPr>
                <w:rFonts w:ascii="Arial" w:eastAsia="Times New Roman" w:hAnsi="Arial" w:cs="Arial"/>
                <w:b/>
                <w:bCs/>
                <w:color w:val="000000"/>
                <w:sz w:val="18"/>
                <w:szCs w:val="18"/>
                <w:lang w:eastAsia="es-CO"/>
              </w:rPr>
              <w:t>ENTIDAD</w:t>
            </w:r>
          </w:p>
        </w:tc>
      </w:tr>
      <w:tr w:rsidR="00896034" w:rsidRPr="00896034" w14:paraId="23BAC32E" w14:textId="77777777" w:rsidTr="00896034">
        <w:trPr>
          <w:trHeight w:val="141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530F84"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05.07.2022</w:t>
            </w:r>
          </w:p>
        </w:tc>
        <w:tc>
          <w:tcPr>
            <w:tcW w:w="2926" w:type="dxa"/>
            <w:tcBorders>
              <w:top w:val="nil"/>
              <w:left w:val="nil"/>
              <w:bottom w:val="single" w:sz="4" w:space="0" w:color="auto"/>
              <w:right w:val="single" w:sz="4" w:space="0" w:color="auto"/>
            </w:tcBorders>
            <w:shd w:val="clear" w:color="auto" w:fill="auto"/>
            <w:hideMark/>
          </w:tcPr>
          <w:p w14:paraId="2486FCE4"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Participación en la reunión de la Comisión Local de Participación de la localidad de los Mártires, con el fin de presentar las acciones adelantadas en el marco de los 4 Planes Parciales y articular acciones con las demás entidades</w:t>
            </w:r>
          </w:p>
        </w:tc>
        <w:tc>
          <w:tcPr>
            <w:tcW w:w="2059" w:type="dxa"/>
            <w:tcBorders>
              <w:top w:val="nil"/>
              <w:left w:val="nil"/>
              <w:bottom w:val="single" w:sz="4" w:space="0" w:color="auto"/>
              <w:right w:val="single" w:sz="4" w:space="0" w:color="auto"/>
            </w:tcBorders>
            <w:shd w:val="clear" w:color="auto" w:fill="auto"/>
            <w:vAlign w:val="center"/>
            <w:hideMark/>
          </w:tcPr>
          <w:p w14:paraId="69A08AAC"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 Voto Nacional - Bronx - La Estanzuela</w:t>
            </w:r>
          </w:p>
        </w:tc>
        <w:tc>
          <w:tcPr>
            <w:tcW w:w="2969" w:type="dxa"/>
            <w:tcBorders>
              <w:top w:val="nil"/>
              <w:left w:val="nil"/>
              <w:bottom w:val="single" w:sz="4" w:space="0" w:color="auto"/>
              <w:right w:val="single" w:sz="4" w:space="0" w:color="auto"/>
            </w:tcBorders>
            <w:shd w:val="clear" w:color="auto" w:fill="auto"/>
            <w:vAlign w:val="center"/>
            <w:hideMark/>
          </w:tcPr>
          <w:p w14:paraId="4EF4E324" w14:textId="63BBC4BB"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Alcaldía Local Mártires, Sec. Salud - Subred Centro Oriente, Sec. Distrital de Integración Social - Subdirección Local de Mártires, IDIPRON, IPES, IDPYBA, ERU, MEBOG</w:t>
            </w:r>
          </w:p>
        </w:tc>
      </w:tr>
      <w:tr w:rsidR="00896034" w:rsidRPr="00896034" w14:paraId="6E3D3600" w14:textId="77777777" w:rsidTr="00896034">
        <w:trPr>
          <w:trHeight w:val="66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EDE9327"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06.07.2022</w:t>
            </w:r>
          </w:p>
        </w:tc>
        <w:tc>
          <w:tcPr>
            <w:tcW w:w="2926" w:type="dxa"/>
            <w:tcBorders>
              <w:top w:val="nil"/>
              <w:left w:val="nil"/>
              <w:bottom w:val="single" w:sz="4" w:space="0" w:color="auto"/>
              <w:right w:val="single" w:sz="4" w:space="0" w:color="auto"/>
            </w:tcBorders>
            <w:shd w:val="clear" w:color="auto" w:fill="auto"/>
            <w:hideMark/>
          </w:tcPr>
          <w:p w14:paraId="4BC01808"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Recorrido de reconocimiento del proyecto PA BDC con.</w:t>
            </w:r>
          </w:p>
        </w:tc>
        <w:tc>
          <w:tcPr>
            <w:tcW w:w="2059" w:type="dxa"/>
            <w:tcBorders>
              <w:top w:val="nil"/>
              <w:left w:val="nil"/>
              <w:bottom w:val="single" w:sz="4" w:space="0" w:color="auto"/>
              <w:right w:val="single" w:sz="4" w:space="0" w:color="auto"/>
            </w:tcBorders>
            <w:shd w:val="clear" w:color="auto" w:fill="auto"/>
            <w:hideMark/>
          </w:tcPr>
          <w:p w14:paraId="2366D515" w14:textId="4A5A88D9"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Niños, niñas y jóvenes de ICBF La Candelaria</w:t>
            </w:r>
          </w:p>
        </w:tc>
        <w:tc>
          <w:tcPr>
            <w:tcW w:w="2969" w:type="dxa"/>
            <w:tcBorders>
              <w:top w:val="nil"/>
              <w:left w:val="nil"/>
              <w:bottom w:val="single" w:sz="4" w:space="0" w:color="auto"/>
              <w:right w:val="single" w:sz="4" w:space="0" w:color="auto"/>
            </w:tcBorders>
            <w:shd w:val="clear" w:color="auto" w:fill="auto"/>
            <w:hideMark/>
          </w:tcPr>
          <w:p w14:paraId="3B0948DE"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FUGA, ALCALDIA LOCAL MARTIRES, ERU</w:t>
            </w:r>
          </w:p>
        </w:tc>
      </w:tr>
      <w:tr w:rsidR="00896034" w:rsidRPr="00896034" w14:paraId="608723CA" w14:textId="77777777" w:rsidTr="00896034">
        <w:trPr>
          <w:trHeight w:val="94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4D9789"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08.07.2022</w:t>
            </w:r>
          </w:p>
        </w:tc>
        <w:tc>
          <w:tcPr>
            <w:tcW w:w="2926" w:type="dxa"/>
            <w:tcBorders>
              <w:top w:val="nil"/>
              <w:left w:val="nil"/>
              <w:bottom w:val="single" w:sz="4" w:space="0" w:color="auto"/>
              <w:right w:val="single" w:sz="4" w:space="0" w:color="auto"/>
            </w:tcBorders>
            <w:shd w:val="clear" w:color="auto" w:fill="auto"/>
            <w:hideMark/>
          </w:tcPr>
          <w:p w14:paraId="64BB2E38"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Reuniones de articulación interinstitucional Mesa Situacional Salud COVID 19, Localidad de Bosa</w:t>
            </w:r>
          </w:p>
        </w:tc>
        <w:tc>
          <w:tcPr>
            <w:tcW w:w="2059" w:type="dxa"/>
            <w:tcBorders>
              <w:top w:val="nil"/>
              <w:left w:val="nil"/>
              <w:bottom w:val="single" w:sz="4" w:space="0" w:color="auto"/>
              <w:right w:val="single" w:sz="4" w:space="0" w:color="auto"/>
            </w:tcBorders>
            <w:shd w:val="clear" w:color="auto" w:fill="auto"/>
            <w:vAlign w:val="center"/>
            <w:hideMark/>
          </w:tcPr>
          <w:p w14:paraId="7BE9172C"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 Brisas del Tintal, El Edén, El Porvenir</w:t>
            </w:r>
          </w:p>
        </w:tc>
        <w:tc>
          <w:tcPr>
            <w:tcW w:w="2969" w:type="dxa"/>
            <w:tcBorders>
              <w:top w:val="nil"/>
              <w:left w:val="nil"/>
              <w:bottom w:val="single" w:sz="4" w:space="0" w:color="auto"/>
              <w:right w:val="single" w:sz="4" w:space="0" w:color="auto"/>
            </w:tcBorders>
            <w:shd w:val="clear" w:color="auto" w:fill="auto"/>
            <w:vAlign w:val="center"/>
            <w:hideMark/>
          </w:tcPr>
          <w:p w14:paraId="382AE45A" w14:textId="371E437F"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Alcaldía Local Bosa, Sec. Salud - Subred Occidente, Sec. Distrital de Integración Social - Subdirección Local de Bosa, IDIPRON, IPES, IDPYBA, ERU, MEBOG</w:t>
            </w:r>
          </w:p>
        </w:tc>
      </w:tr>
      <w:tr w:rsidR="00896034" w:rsidRPr="00896034" w14:paraId="3BE56C42" w14:textId="77777777" w:rsidTr="00896034">
        <w:trPr>
          <w:trHeight w:val="66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74E715"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08.07.2022</w:t>
            </w:r>
          </w:p>
        </w:tc>
        <w:tc>
          <w:tcPr>
            <w:tcW w:w="2926" w:type="dxa"/>
            <w:tcBorders>
              <w:top w:val="nil"/>
              <w:left w:val="nil"/>
              <w:bottom w:val="single" w:sz="4" w:space="0" w:color="auto"/>
              <w:right w:val="single" w:sz="4" w:space="0" w:color="auto"/>
            </w:tcBorders>
            <w:shd w:val="clear" w:color="auto" w:fill="auto"/>
            <w:hideMark/>
          </w:tcPr>
          <w:p w14:paraId="0ED1DD49"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 xml:space="preserve">Recorrido de reconocimiento del proyecto PA BDC </w:t>
            </w:r>
          </w:p>
        </w:tc>
        <w:tc>
          <w:tcPr>
            <w:tcW w:w="2059" w:type="dxa"/>
            <w:tcBorders>
              <w:top w:val="nil"/>
              <w:left w:val="nil"/>
              <w:bottom w:val="single" w:sz="4" w:space="0" w:color="auto"/>
              <w:right w:val="single" w:sz="4" w:space="0" w:color="auto"/>
            </w:tcBorders>
            <w:shd w:val="clear" w:color="auto" w:fill="auto"/>
            <w:hideMark/>
          </w:tcPr>
          <w:p w14:paraId="2422E607"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Consejo de Sabios y sabias de La Candelaria.</w:t>
            </w:r>
          </w:p>
        </w:tc>
        <w:tc>
          <w:tcPr>
            <w:tcW w:w="2969" w:type="dxa"/>
            <w:tcBorders>
              <w:top w:val="nil"/>
              <w:left w:val="nil"/>
              <w:bottom w:val="single" w:sz="4" w:space="0" w:color="auto"/>
              <w:right w:val="single" w:sz="4" w:space="0" w:color="auto"/>
            </w:tcBorders>
            <w:shd w:val="clear" w:color="auto" w:fill="auto"/>
            <w:hideMark/>
          </w:tcPr>
          <w:p w14:paraId="69DF7055"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FUGA, ALCALDIA LOCAL MARTIRES, ERU</w:t>
            </w:r>
          </w:p>
        </w:tc>
      </w:tr>
      <w:tr w:rsidR="00896034" w:rsidRPr="00896034" w14:paraId="064B5169" w14:textId="77777777" w:rsidTr="00896034">
        <w:trPr>
          <w:trHeight w:val="783"/>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76F1B9"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12.07.2022</w:t>
            </w:r>
          </w:p>
        </w:tc>
        <w:tc>
          <w:tcPr>
            <w:tcW w:w="2926" w:type="dxa"/>
            <w:tcBorders>
              <w:top w:val="nil"/>
              <w:left w:val="nil"/>
              <w:bottom w:val="single" w:sz="4" w:space="0" w:color="auto"/>
              <w:right w:val="single" w:sz="4" w:space="0" w:color="auto"/>
            </w:tcBorders>
            <w:shd w:val="clear" w:color="auto" w:fill="auto"/>
            <w:hideMark/>
          </w:tcPr>
          <w:p w14:paraId="4D242690"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Reunión con comunidad residente en el polígono de intervención del Plan Parcial Calle 72</w:t>
            </w:r>
          </w:p>
        </w:tc>
        <w:tc>
          <w:tcPr>
            <w:tcW w:w="2059" w:type="dxa"/>
            <w:tcBorders>
              <w:top w:val="nil"/>
              <w:left w:val="nil"/>
              <w:bottom w:val="single" w:sz="4" w:space="0" w:color="auto"/>
              <w:right w:val="single" w:sz="4" w:space="0" w:color="auto"/>
            </w:tcBorders>
            <w:shd w:val="clear" w:color="auto" w:fill="auto"/>
            <w:vAlign w:val="center"/>
            <w:hideMark/>
          </w:tcPr>
          <w:p w14:paraId="7EE852ED"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w:t>
            </w:r>
          </w:p>
        </w:tc>
        <w:tc>
          <w:tcPr>
            <w:tcW w:w="2969" w:type="dxa"/>
            <w:tcBorders>
              <w:top w:val="nil"/>
              <w:left w:val="nil"/>
              <w:bottom w:val="single" w:sz="4" w:space="0" w:color="auto"/>
              <w:right w:val="single" w:sz="4" w:space="0" w:color="auto"/>
            </w:tcBorders>
            <w:shd w:val="clear" w:color="auto" w:fill="auto"/>
            <w:vAlign w:val="center"/>
            <w:hideMark/>
          </w:tcPr>
          <w:p w14:paraId="31C24E87"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Alcaldía local de Barrios Unidos, ERU</w:t>
            </w:r>
          </w:p>
        </w:tc>
      </w:tr>
      <w:tr w:rsidR="00896034" w:rsidRPr="00896034" w14:paraId="7377040A" w14:textId="77777777" w:rsidTr="00896034">
        <w:trPr>
          <w:trHeight w:val="82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DDBF"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13.07.2022</w:t>
            </w:r>
          </w:p>
        </w:tc>
        <w:tc>
          <w:tcPr>
            <w:tcW w:w="2926" w:type="dxa"/>
            <w:tcBorders>
              <w:top w:val="nil"/>
              <w:left w:val="nil"/>
              <w:bottom w:val="single" w:sz="4" w:space="0" w:color="auto"/>
              <w:right w:val="single" w:sz="4" w:space="0" w:color="auto"/>
            </w:tcBorders>
            <w:shd w:val="clear" w:color="auto" w:fill="auto"/>
            <w:hideMark/>
          </w:tcPr>
          <w:p w14:paraId="280DAF7F" w14:textId="7989489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Reunión con LA Junta de Acción Comunal y residentes del barrio San Bernardo, en el marco del Plan Parcial Centro San Bernardo</w:t>
            </w:r>
          </w:p>
        </w:tc>
        <w:tc>
          <w:tcPr>
            <w:tcW w:w="2059" w:type="dxa"/>
            <w:tcBorders>
              <w:top w:val="nil"/>
              <w:left w:val="nil"/>
              <w:bottom w:val="single" w:sz="4" w:space="0" w:color="auto"/>
              <w:right w:val="single" w:sz="4" w:space="0" w:color="auto"/>
            </w:tcBorders>
            <w:shd w:val="clear" w:color="auto" w:fill="auto"/>
            <w:noWrap/>
            <w:vAlign w:val="center"/>
            <w:hideMark/>
          </w:tcPr>
          <w:p w14:paraId="30125D13"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 San Bernardo</w:t>
            </w:r>
          </w:p>
        </w:tc>
        <w:tc>
          <w:tcPr>
            <w:tcW w:w="2969" w:type="dxa"/>
            <w:tcBorders>
              <w:top w:val="nil"/>
              <w:left w:val="nil"/>
              <w:bottom w:val="single" w:sz="4" w:space="0" w:color="auto"/>
              <w:right w:val="single" w:sz="4" w:space="0" w:color="auto"/>
            </w:tcBorders>
            <w:shd w:val="clear" w:color="auto" w:fill="auto"/>
            <w:vAlign w:val="center"/>
            <w:hideMark/>
          </w:tcPr>
          <w:p w14:paraId="4B8975BF" w14:textId="3EA483F6"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Personería Distrital y Veeduría Distrital delegados para el sector Hábitat, ERU</w:t>
            </w:r>
          </w:p>
        </w:tc>
      </w:tr>
      <w:tr w:rsidR="00896034" w:rsidRPr="00896034" w14:paraId="7F50C1A5" w14:textId="77777777" w:rsidTr="00896034">
        <w:trPr>
          <w:trHeight w:val="141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E2E3CD"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13.07.2022</w:t>
            </w:r>
          </w:p>
        </w:tc>
        <w:tc>
          <w:tcPr>
            <w:tcW w:w="2926" w:type="dxa"/>
            <w:tcBorders>
              <w:top w:val="nil"/>
              <w:left w:val="nil"/>
              <w:bottom w:val="single" w:sz="4" w:space="0" w:color="auto"/>
              <w:right w:val="single" w:sz="4" w:space="0" w:color="auto"/>
            </w:tcBorders>
            <w:shd w:val="clear" w:color="auto" w:fill="auto"/>
            <w:hideMark/>
          </w:tcPr>
          <w:p w14:paraId="164A062B"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Participación en la reunión de la Comisión Local de Participación de la localidad de Usme, con el fin de presentar las acciones adelantadas en el marco del proceso de modificación del Plan Parcial Usme Tres Quebradas</w:t>
            </w:r>
          </w:p>
        </w:tc>
        <w:tc>
          <w:tcPr>
            <w:tcW w:w="2059" w:type="dxa"/>
            <w:tcBorders>
              <w:top w:val="nil"/>
              <w:left w:val="nil"/>
              <w:bottom w:val="single" w:sz="4" w:space="0" w:color="auto"/>
              <w:right w:val="single" w:sz="4" w:space="0" w:color="auto"/>
            </w:tcBorders>
            <w:shd w:val="clear" w:color="auto" w:fill="auto"/>
            <w:vAlign w:val="center"/>
            <w:hideMark/>
          </w:tcPr>
          <w:p w14:paraId="30DB592B"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 Veredas La Requilina y el Uval</w:t>
            </w:r>
          </w:p>
        </w:tc>
        <w:tc>
          <w:tcPr>
            <w:tcW w:w="2969" w:type="dxa"/>
            <w:tcBorders>
              <w:top w:val="nil"/>
              <w:left w:val="nil"/>
              <w:bottom w:val="single" w:sz="4" w:space="0" w:color="auto"/>
              <w:right w:val="single" w:sz="4" w:space="0" w:color="auto"/>
            </w:tcBorders>
            <w:shd w:val="clear" w:color="auto" w:fill="auto"/>
            <w:vAlign w:val="center"/>
            <w:hideMark/>
          </w:tcPr>
          <w:p w14:paraId="69F88D47" w14:textId="49C38A2F"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Alcaldía Local Usme, IDPAC, Sec. Salud - Subred Sur, Sec. Distrital de Integración Social - Subdirección Local de Usme, IDIPRON, IPES, IDPYBA, ERU, MEBOG</w:t>
            </w:r>
          </w:p>
        </w:tc>
      </w:tr>
      <w:tr w:rsidR="00896034" w:rsidRPr="00896034" w14:paraId="5B54BC6E" w14:textId="77777777" w:rsidTr="00896034">
        <w:trPr>
          <w:trHeight w:val="709"/>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21C383"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lastRenderedPageBreak/>
              <w:t>19.07.2022</w:t>
            </w:r>
          </w:p>
        </w:tc>
        <w:tc>
          <w:tcPr>
            <w:tcW w:w="2926" w:type="dxa"/>
            <w:tcBorders>
              <w:top w:val="nil"/>
              <w:left w:val="nil"/>
              <w:bottom w:val="single" w:sz="4" w:space="0" w:color="auto"/>
              <w:right w:val="single" w:sz="4" w:space="0" w:color="auto"/>
            </w:tcBorders>
            <w:shd w:val="clear" w:color="auto" w:fill="auto"/>
            <w:hideMark/>
          </w:tcPr>
          <w:p w14:paraId="22565A13"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Desarrollo de reunión con líderes en el marco del proceso de modificación del Plan Parcial Usme Tres Quebradas</w:t>
            </w:r>
          </w:p>
        </w:tc>
        <w:tc>
          <w:tcPr>
            <w:tcW w:w="2059" w:type="dxa"/>
            <w:tcBorders>
              <w:top w:val="nil"/>
              <w:left w:val="nil"/>
              <w:bottom w:val="single" w:sz="4" w:space="0" w:color="auto"/>
              <w:right w:val="single" w:sz="4" w:space="0" w:color="auto"/>
            </w:tcBorders>
            <w:shd w:val="clear" w:color="auto" w:fill="auto"/>
            <w:noWrap/>
            <w:vAlign w:val="center"/>
            <w:hideMark/>
          </w:tcPr>
          <w:p w14:paraId="65CA4A71"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Veredas El Uval y La Requilina</w:t>
            </w:r>
          </w:p>
        </w:tc>
        <w:tc>
          <w:tcPr>
            <w:tcW w:w="2969" w:type="dxa"/>
            <w:tcBorders>
              <w:top w:val="nil"/>
              <w:left w:val="nil"/>
              <w:bottom w:val="single" w:sz="4" w:space="0" w:color="auto"/>
              <w:right w:val="single" w:sz="4" w:space="0" w:color="auto"/>
            </w:tcBorders>
            <w:shd w:val="clear" w:color="auto" w:fill="auto"/>
            <w:vAlign w:val="center"/>
            <w:hideMark/>
          </w:tcPr>
          <w:p w14:paraId="1C96AC17"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Líderes de las veredas, Alcaldía local, ERU</w:t>
            </w:r>
          </w:p>
        </w:tc>
      </w:tr>
      <w:tr w:rsidR="00896034" w:rsidRPr="00896034" w14:paraId="0B22FAFC" w14:textId="77777777" w:rsidTr="00896034">
        <w:trPr>
          <w:trHeight w:val="709"/>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CDAC23"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21.07.2022</w:t>
            </w:r>
          </w:p>
        </w:tc>
        <w:tc>
          <w:tcPr>
            <w:tcW w:w="2926" w:type="dxa"/>
            <w:tcBorders>
              <w:top w:val="nil"/>
              <w:left w:val="nil"/>
              <w:bottom w:val="single" w:sz="4" w:space="0" w:color="auto"/>
              <w:right w:val="single" w:sz="4" w:space="0" w:color="auto"/>
            </w:tcBorders>
            <w:shd w:val="clear" w:color="auto" w:fill="auto"/>
            <w:hideMark/>
          </w:tcPr>
          <w:p w14:paraId="5951B54C"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Jornada de atención barrio San Bernardo, inscripción Mesas temáticas Plan Parcial Centro San Bernardo</w:t>
            </w:r>
          </w:p>
        </w:tc>
        <w:tc>
          <w:tcPr>
            <w:tcW w:w="2059" w:type="dxa"/>
            <w:tcBorders>
              <w:top w:val="nil"/>
              <w:left w:val="nil"/>
              <w:bottom w:val="single" w:sz="4" w:space="0" w:color="auto"/>
              <w:right w:val="single" w:sz="4" w:space="0" w:color="auto"/>
            </w:tcBorders>
            <w:shd w:val="clear" w:color="auto" w:fill="auto"/>
            <w:noWrap/>
            <w:vAlign w:val="center"/>
            <w:hideMark/>
          </w:tcPr>
          <w:p w14:paraId="2EA504BE"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 San Bernardo</w:t>
            </w:r>
          </w:p>
        </w:tc>
        <w:tc>
          <w:tcPr>
            <w:tcW w:w="2969" w:type="dxa"/>
            <w:tcBorders>
              <w:top w:val="nil"/>
              <w:left w:val="nil"/>
              <w:bottom w:val="single" w:sz="4" w:space="0" w:color="auto"/>
              <w:right w:val="single" w:sz="4" w:space="0" w:color="auto"/>
            </w:tcBorders>
            <w:shd w:val="clear" w:color="auto" w:fill="auto"/>
            <w:vAlign w:val="center"/>
            <w:hideMark/>
          </w:tcPr>
          <w:p w14:paraId="0BB3C897"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ERU</w:t>
            </w:r>
          </w:p>
        </w:tc>
      </w:tr>
      <w:tr w:rsidR="00896034" w:rsidRPr="00896034" w14:paraId="5DA34761" w14:textId="77777777" w:rsidTr="00896034">
        <w:trPr>
          <w:trHeight w:val="76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35CE1"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23.07.2022</w:t>
            </w:r>
          </w:p>
        </w:tc>
        <w:tc>
          <w:tcPr>
            <w:tcW w:w="2926" w:type="dxa"/>
            <w:tcBorders>
              <w:top w:val="nil"/>
              <w:left w:val="nil"/>
              <w:bottom w:val="single" w:sz="4" w:space="0" w:color="auto"/>
              <w:right w:val="single" w:sz="4" w:space="0" w:color="auto"/>
            </w:tcBorders>
            <w:shd w:val="clear" w:color="auto" w:fill="auto"/>
            <w:hideMark/>
          </w:tcPr>
          <w:p w14:paraId="140EFA95" w14:textId="77777777" w:rsidR="00896034" w:rsidRPr="00896034" w:rsidRDefault="00896034" w:rsidP="00896034">
            <w:pPr>
              <w:spacing w:after="0" w:line="240" w:lineRule="auto"/>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Mesas Temáticas con la comunidad en el marco del Plan Parcial de Renovación Urbana Centro San Bernardo</w:t>
            </w:r>
          </w:p>
        </w:tc>
        <w:tc>
          <w:tcPr>
            <w:tcW w:w="2059" w:type="dxa"/>
            <w:tcBorders>
              <w:top w:val="nil"/>
              <w:left w:val="nil"/>
              <w:bottom w:val="single" w:sz="4" w:space="0" w:color="auto"/>
              <w:right w:val="single" w:sz="4" w:space="0" w:color="auto"/>
            </w:tcBorders>
            <w:shd w:val="clear" w:color="auto" w:fill="auto"/>
            <w:noWrap/>
            <w:vAlign w:val="center"/>
            <w:hideMark/>
          </w:tcPr>
          <w:p w14:paraId="1DAFED9D"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Comunidad San Bernardo</w:t>
            </w:r>
          </w:p>
        </w:tc>
        <w:tc>
          <w:tcPr>
            <w:tcW w:w="2969" w:type="dxa"/>
            <w:tcBorders>
              <w:top w:val="nil"/>
              <w:left w:val="nil"/>
              <w:bottom w:val="single" w:sz="4" w:space="0" w:color="auto"/>
              <w:right w:val="single" w:sz="4" w:space="0" w:color="auto"/>
            </w:tcBorders>
            <w:shd w:val="clear" w:color="auto" w:fill="auto"/>
            <w:vAlign w:val="center"/>
            <w:hideMark/>
          </w:tcPr>
          <w:p w14:paraId="013B5E74" w14:textId="77777777" w:rsidR="00896034" w:rsidRPr="00896034" w:rsidRDefault="00896034" w:rsidP="00896034">
            <w:pPr>
              <w:spacing w:after="0" w:line="240" w:lineRule="auto"/>
              <w:jc w:val="both"/>
              <w:rPr>
                <w:rFonts w:ascii="Arial" w:eastAsia="Times New Roman" w:hAnsi="Arial" w:cs="Arial"/>
                <w:color w:val="000000"/>
                <w:sz w:val="18"/>
                <w:szCs w:val="18"/>
                <w:lang w:eastAsia="es-CO"/>
              </w:rPr>
            </w:pPr>
            <w:r w:rsidRPr="00896034">
              <w:rPr>
                <w:rFonts w:ascii="Arial" w:eastAsia="Times New Roman" w:hAnsi="Arial" w:cs="Arial"/>
                <w:color w:val="000000"/>
                <w:sz w:val="18"/>
                <w:szCs w:val="18"/>
                <w:lang w:eastAsia="es-CO"/>
              </w:rPr>
              <w:t>SDHT, IDPC, SDP, IDU, PERSONERÍA DISTRITAL, VEEDURÍA DISTRITAL, EMPRESA METRO BOGOTA, ERU</w:t>
            </w:r>
          </w:p>
        </w:tc>
      </w:tr>
    </w:tbl>
    <w:p w14:paraId="6ABE270C" w14:textId="77777777" w:rsidR="005B02C4" w:rsidRDefault="005B02C4" w:rsidP="005B02C4">
      <w:pPr>
        <w:spacing w:after="0"/>
        <w:jc w:val="both"/>
        <w:rPr>
          <w:rFonts w:ascii="Arial" w:hAnsi="Arial" w:cs="Arial"/>
        </w:rPr>
      </w:pPr>
    </w:p>
    <w:p w14:paraId="03383130" w14:textId="77777777" w:rsidR="00887D4E" w:rsidRDefault="00887D4E" w:rsidP="005B02C4">
      <w:pPr>
        <w:spacing w:after="0"/>
        <w:rPr>
          <w:rFonts w:ascii="Arial" w:hAnsi="Arial" w:cs="Arial"/>
        </w:rPr>
      </w:pPr>
    </w:p>
    <w:p w14:paraId="1DC3A87A" w14:textId="77777777" w:rsidR="00887D4E" w:rsidRDefault="00887D4E" w:rsidP="005B02C4">
      <w:pPr>
        <w:spacing w:after="0"/>
        <w:rPr>
          <w:rFonts w:ascii="Arial" w:hAnsi="Arial" w:cs="Arial"/>
        </w:rPr>
      </w:pPr>
    </w:p>
    <w:p w14:paraId="7622FFF9" w14:textId="77777777" w:rsidR="005B02C4" w:rsidRPr="007458E0" w:rsidRDefault="005B02C4" w:rsidP="005B02C4">
      <w:pPr>
        <w:spacing w:after="0"/>
        <w:rPr>
          <w:rFonts w:ascii="Arial" w:hAnsi="Arial" w:cs="Arial"/>
        </w:rPr>
      </w:pPr>
      <w:r w:rsidRPr="007458E0">
        <w:rPr>
          <w:rFonts w:ascii="Arial" w:hAnsi="Arial" w:cs="Arial"/>
        </w:rPr>
        <w:t>Elaboró:</w:t>
      </w:r>
    </w:p>
    <w:p w14:paraId="37C2F861" w14:textId="77777777" w:rsidR="005B02C4" w:rsidRPr="007458E0" w:rsidRDefault="005B02C4" w:rsidP="005B02C4">
      <w:pPr>
        <w:spacing w:after="0"/>
        <w:rPr>
          <w:rFonts w:ascii="Arial" w:hAnsi="Arial" w:cs="Arial"/>
          <w:b/>
        </w:rPr>
      </w:pPr>
      <w:r w:rsidRPr="007458E0">
        <w:rPr>
          <w:rFonts w:ascii="Arial" w:hAnsi="Arial" w:cs="Arial"/>
          <w:b/>
        </w:rPr>
        <w:t>Luz Nancy Castro Q.</w:t>
      </w:r>
    </w:p>
    <w:p w14:paraId="4DBF8411" w14:textId="77777777" w:rsidR="005B02C4" w:rsidRPr="00887D4E" w:rsidRDefault="005B02C4" w:rsidP="00887D4E">
      <w:pPr>
        <w:spacing w:after="0"/>
        <w:rPr>
          <w:rFonts w:ascii="Arial" w:hAnsi="Arial" w:cs="Arial"/>
        </w:rPr>
      </w:pPr>
      <w:r w:rsidRPr="007458E0">
        <w:rPr>
          <w:rFonts w:ascii="Arial" w:hAnsi="Arial" w:cs="Arial"/>
        </w:rPr>
        <w:t>Oficina de Gestión Social</w:t>
      </w:r>
    </w:p>
    <w:p w14:paraId="473A706B" w14:textId="77777777" w:rsidR="005B02C4" w:rsidRDefault="005B02C4" w:rsidP="005B02C4"/>
    <w:p w14:paraId="27F79675" w14:textId="77777777" w:rsidR="004870E2" w:rsidRDefault="004870E2"/>
    <w:sectPr w:rsidR="004870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C4"/>
    <w:rsid w:val="001048DB"/>
    <w:rsid w:val="001D695E"/>
    <w:rsid w:val="00477AAA"/>
    <w:rsid w:val="004870E2"/>
    <w:rsid w:val="005B02C4"/>
    <w:rsid w:val="005B3ABF"/>
    <w:rsid w:val="007458E0"/>
    <w:rsid w:val="00887D4E"/>
    <w:rsid w:val="00896034"/>
    <w:rsid w:val="009364EE"/>
    <w:rsid w:val="00A0520E"/>
    <w:rsid w:val="00B72D41"/>
    <w:rsid w:val="00C15893"/>
    <w:rsid w:val="00D06686"/>
    <w:rsid w:val="00E5469B"/>
    <w:rsid w:val="00E7719B"/>
    <w:rsid w:val="00F66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5FBB"/>
  <w15:chartTrackingRefBased/>
  <w15:docId w15:val="{7F906C45-BE7C-4FE6-BBDE-C09E90DA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9816">
      <w:bodyDiv w:val="1"/>
      <w:marLeft w:val="0"/>
      <w:marRight w:val="0"/>
      <w:marTop w:val="0"/>
      <w:marBottom w:val="0"/>
      <w:divBdr>
        <w:top w:val="none" w:sz="0" w:space="0" w:color="auto"/>
        <w:left w:val="none" w:sz="0" w:space="0" w:color="auto"/>
        <w:bottom w:val="none" w:sz="0" w:space="0" w:color="auto"/>
        <w:right w:val="none" w:sz="0" w:space="0" w:color="auto"/>
      </w:divBdr>
    </w:div>
    <w:div w:id="120420195">
      <w:bodyDiv w:val="1"/>
      <w:marLeft w:val="0"/>
      <w:marRight w:val="0"/>
      <w:marTop w:val="0"/>
      <w:marBottom w:val="0"/>
      <w:divBdr>
        <w:top w:val="none" w:sz="0" w:space="0" w:color="auto"/>
        <w:left w:val="none" w:sz="0" w:space="0" w:color="auto"/>
        <w:bottom w:val="none" w:sz="0" w:space="0" w:color="auto"/>
        <w:right w:val="none" w:sz="0" w:space="0" w:color="auto"/>
      </w:divBdr>
    </w:div>
    <w:div w:id="670334236">
      <w:bodyDiv w:val="1"/>
      <w:marLeft w:val="0"/>
      <w:marRight w:val="0"/>
      <w:marTop w:val="0"/>
      <w:marBottom w:val="0"/>
      <w:divBdr>
        <w:top w:val="none" w:sz="0" w:space="0" w:color="auto"/>
        <w:left w:val="none" w:sz="0" w:space="0" w:color="auto"/>
        <w:bottom w:val="none" w:sz="0" w:space="0" w:color="auto"/>
        <w:right w:val="none" w:sz="0" w:space="0" w:color="auto"/>
      </w:divBdr>
      <w:divsChild>
        <w:div w:id="1920089845">
          <w:marLeft w:val="0"/>
          <w:marRight w:val="0"/>
          <w:marTop w:val="0"/>
          <w:marBottom w:val="0"/>
          <w:divBdr>
            <w:top w:val="none" w:sz="0" w:space="0" w:color="auto"/>
            <w:left w:val="none" w:sz="0" w:space="0" w:color="auto"/>
            <w:bottom w:val="none" w:sz="0" w:space="0" w:color="auto"/>
            <w:right w:val="none" w:sz="0" w:space="0" w:color="auto"/>
          </w:divBdr>
        </w:div>
      </w:divsChild>
    </w:div>
    <w:div w:id="9607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ASUS</cp:lastModifiedBy>
  <cp:revision>4</cp:revision>
  <dcterms:created xsi:type="dcterms:W3CDTF">2022-10-11T13:52:00Z</dcterms:created>
  <dcterms:modified xsi:type="dcterms:W3CDTF">2022-10-11T13:53:00Z</dcterms:modified>
</cp:coreProperties>
</file>